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b/>
          <w:b/>
          <w:i w:val="false"/>
          <w:i w:val="false"/>
        </w:rPr>
      </w:pPr>
      <w:r>
        <w:rPr>
          <w:rStyle w:val="Wyrnienie"/>
          <w:rFonts w:cs="Calibri" w:ascii="Calibri" w:hAnsi="Calibri" w:asciiTheme="minorHAnsi" w:cstheme="minorHAnsi" w:hAnsiTheme="minorHAnsi"/>
          <w:b/>
          <w:i w:val="false"/>
        </w:rPr>
        <w:t xml:space="preserve">Załącznik nr 6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 xml:space="preserve">Klauzula informacyjna RODO w ramach Programu </w:t>
      </w:r>
      <w:r>
        <w:rPr>
          <w:rFonts w:cs="Calibri"/>
          <w:b/>
          <w:iCs/>
          <w:color w:val="000000"/>
          <w:sz w:val="24"/>
          <w:szCs w:val="24"/>
        </w:rPr>
        <w:t>„Opieka wytchnieniowa dla członków rodzin lub opiekunów osób z niepełnosprawnościami” – edycja 2022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Zgodnie z art. 14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1, z późn. zm.) zwanego dalej „RODO” informuję,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Administratorem Pani/Pana danych osobowych przetwarzanych w Ministerstwie Rodziny i Polityki Społecznej jest Minister Rodziny i Polityki Społecznej zwany dalej „Ministrem” mający siedzibę w Warszawie (00-513), ul. Nowogrodzka 1/3/5.</w:t>
      </w:r>
      <w:bookmarkStart w:id="0" w:name="_GoBack"/>
      <w:bookmarkEnd w:id="0"/>
      <w:r>
        <w:rPr>
          <w:rFonts w:eastAsia="Times New Roman" w:cs="Calibri" w:cstheme="minorHAnsi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  <w:sz w:val="24"/>
            <w:szCs w:val="24"/>
          </w:rPr>
          <w:t>iodo@mrips.gov.pl</w:t>
        </w:r>
      </w:hyperlink>
      <w:r>
        <w:rPr>
          <w:rFonts w:eastAsia="Times New Roman" w:cs="Calibri" w:cstheme="minorHAnsi"/>
          <w:sz w:val="24"/>
          <w:szCs w:val="24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W przypadku osoby świadczącej usługi lub działającej w imieniu </w:t>
      </w:r>
      <w:r>
        <w:rPr>
          <w:rFonts w:eastAsia="Times New Roman"/>
          <w:color w:val="000000"/>
          <w:sz w:val="24"/>
          <w:szCs w:val="24"/>
        </w:rPr>
        <w:t>organizacji pozarządowych, o których mowa w art. 3 ust. 2, oraz podmiotów, o których mowa w art. 3 ust. 3 pkt 1 i 3 ustawy z dnia 24 kwietnia 2003 r. o działalności pożytku publicznego i o wolontariacie (Dz. U. z 2020 r. poz. 1057 oraz z</w:t>
      </w:r>
      <w:r>
        <w:rPr>
          <w:rFonts w:cs="Calibri"/>
          <w:sz w:val="24"/>
          <w:szCs w:val="24"/>
        </w:rPr>
        <w:t xml:space="preserve"> 2021 r. poz. 1038, 1243 i 1535</w:t>
      </w:r>
      <w:r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 w:cs="Calibri" w:cstheme="minorHAnsi"/>
          <w:sz w:val="24"/>
          <w:szCs w:val="24"/>
        </w:rPr>
        <w:t xml:space="preserve"> imię i nazwisko, miejsce pracy, stanowisko, adres e-mail, numer telefonu.</w:t>
      </w:r>
      <w:r>
        <w:rPr>
          <w:rFonts w:eastAsia="Times New Roman" w:cs="Calibri" w:cstheme="minorHAnsi"/>
          <w:strike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</w:rPr>
        <w:t>W przypadku uczestnika programu: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Pani/Pana dane osobowe przetwarzane będą w zakresie niezbędnym do </w:t>
      </w:r>
      <w:bookmarkStart w:id="1" w:name="_Hlk40768561"/>
      <w:r>
        <w:rPr>
          <w:rFonts w:eastAsia="Times New Roman" w:cs="Calibri" w:cstheme="minorHAnsi"/>
          <w:sz w:val="24"/>
          <w:szCs w:val="24"/>
          <w:lang w:eastAsia="pl-PL"/>
        </w:rPr>
        <w:t xml:space="preserve">wykonania przez Ministra zadań związanych ze sprawozdawczością, nadzorem oraz z czynnościami kontrolnymi dotyczącymi  realizacji programu </w:t>
      </w:r>
      <w:r>
        <w:rPr>
          <w:rFonts w:cs="Calibri"/>
          <w:iCs/>
          <w:color w:val="000000"/>
          <w:sz w:val="24"/>
          <w:szCs w:val="24"/>
        </w:rPr>
        <w:t>„Opieka wytchnieniowa dla członków rodzin lub opiekunów osób z niepełnosprawnościami” – edycja 2022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. </w:t>
      </w:r>
      <w:bookmarkEnd w:id="1"/>
      <w:r>
        <w:rPr>
          <w:rFonts w:eastAsia="Times New Roman" w:cs="Calibri" w:cstheme="minorHAnsi"/>
          <w:sz w:val="24"/>
          <w:szCs w:val="24"/>
          <w:lang w:eastAsia="pl-PL"/>
        </w:rPr>
        <w:t>Podstawą przetwarzania Pani/Pana danych osobowych jest art. 6 ust. 1 lit. c oraz lit. e art. 9 ust. 2 lit. g RODO w związku z </w:t>
      </w:r>
      <w:r>
        <w:rPr>
          <w:rFonts w:cs="Calibri" w:cstheme="minorHAnsi"/>
          <w:sz w:val="24"/>
          <w:szCs w:val="24"/>
        </w:rPr>
        <w:t>art. 7 ust. 5 ustawy z dnia 23 października 2018 r. o Funduszu Solidarnościowym (Dz. U. z 2020 r. poz. 1787).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Odbiorcy danych lub kategorie odbiorców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="Calibri" w:cstheme="minorHAnsi"/>
          <w:sz w:val="24"/>
          <w:szCs w:val="24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="Calibri" w:cstheme="minorHAnsi"/>
          <w:iCs/>
          <w:sz w:val="24"/>
          <w:szCs w:val="24"/>
          <w:lang w:eastAsia="pl-PL"/>
        </w:rPr>
        <w:t xml:space="preserve">programu </w:t>
      </w:r>
      <w:r>
        <w:rPr>
          <w:rFonts w:cs="Calibri"/>
          <w:iCs/>
          <w:color w:val="000000"/>
          <w:sz w:val="24"/>
          <w:szCs w:val="24"/>
        </w:rPr>
        <w:t>„Opieka wytchnieniowa dla członków rodzin lub opiekunów osób z niepełnosprawnościami” – edycja 2022</w:t>
      </w:r>
      <w:r>
        <w:rPr>
          <w:rFonts w:eastAsia="Times New Roman" w:cs="Calibri" w:cstheme="minorHAnsi"/>
          <w:iCs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, a także innym podmiotom upoważnionym do pozyskania Pani/Pana danych na podstawie przepisów prawa (np. podmiotom kontrolującym Ministra).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sz w:val="24"/>
          <w:szCs w:val="24"/>
          <w:lang w:eastAsia="pl-PL"/>
        </w:rPr>
        <w:t xml:space="preserve">programu </w:t>
      </w:r>
      <w:r>
        <w:rPr>
          <w:rFonts w:cs="Calibri"/>
          <w:iCs/>
          <w:color w:val="000000"/>
          <w:sz w:val="24"/>
          <w:szCs w:val="24"/>
        </w:rPr>
        <w:t>„Opieka wytchnieniowa dla członków rodzin lub opiekunów osób z niepełnosprawnościami” – edycja 2022</w:t>
      </w:r>
      <w:r>
        <w:rPr>
          <w:rFonts w:eastAsia="Times New Roman" w:cs="Calibri" w:cstheme="minorHAnsi"/>
          <w:iCs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, </w:t>
      </w:r>
      <w:r>
        <w:rPr>
          <w:rFonts w:eastAsia="Calibri" w:cs="Calibri" w:cstheme="minorHAnsi"/>
          <w:sz w:val="24"/>
          <w:szCs w:val="24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1B1B1B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  <w:sz w:val="24"/>
          <w:szCs w:val="24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ascii="Calibri" w:hAnsi="Calibri" w:cs="Calibri"/>
          <w:iCs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 w:themeColor="text1"/>
          <w:sz w:val="24"/>
          <w:szCs w:val="24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z w:val="24"/>
          <w:szCs w:val="24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sz w:val="24"/>
          <w:szCs w:val="24"/>
          <w:lang w:eastAsia="pl-PL"/>
        </w:rPr>
        <w:t xml:space="preserve">która/który przekazała nam je w związku z Pani/Pana udziałem w programie </w:t>
      </w:r>
      <w:r>
        <w:rPr>
          <w:rFonts w:cs="Calibri"/>
          <w:iCs/>
          <w:color w:val="000000"/>
          <w:sz w:val="24"/>
          <w:szCs w:val="24"/>
        </w:rPr>
        <w:t>„Opieka wytchnieniowa dla członków rodzin lub opiekunów osób z niepełnosprawnościami” – edycja 2022.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pacing w:val="-3"/>
          <w:sz w:val="24"/>
          <w:szCs w:val="24"/>
          <w:lang w:eastAsia="ar-SA"/>
        </w:rPr>
      </w:pPr>
      <w:r>
        <w:rPr>
          <w:rFonts w:eastAsia="Times New Roman" w:cs="Calibri" w:cstheme="minorHAnsi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sz w:val="24"/>
          <w:szCs w:val="24"/>
          <w:lang w:eastAsia="ar-SA"/>
        </w:rPr>
        <w:t xml:space="preserve">Podanie danych osobowych jest konieczne dla celów związanych z wykonywaniem zadań Ministra w ramach programu </w:t>
      </w:r>
      <w:r>
        <w:rPr>
          <w:rFonts w:cs="Calibri"/>
          <w:iCs/>
          <w:color w:val="000000"/>
          <w:sz w:val="24"/>
          <w:szCs w:val="24"/>
        </w:rPr>
        <w:t>„Opieka wytchnieniowa dla członków rodzin lub opiekunów osób z niepełnosprawnościami” – edycja 2022</w:t>
      </w:r>
      <w:r>
        <w:rPr>
          <w:rFonts w:eastAsia="Times New Roman" w:cs="Calibri" w:cstheme="minorHAnsi"/>
          <w:color w:val="000000" w:themeColor="text1"/>
          <w:spacing w:val="-3"/>
          <w:sz w:val="24"/>
          <w:szCs w:val="24"/>
          <w:lang w:eastAsia="ar-SA"/>
        </w:rPr>
        <w:t>.</w:t>
      </w:r>
    </w:p>
    <w:p>
      <w:pPr>
        <w:pStyle w:val="Normal"/>
        <w:spacing w:before="0" w:after="160"/>
        <w:rPr>
          <w:rFonts w:cs="Calibri" w:cstheme="minorHAns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LibreOffice/7.1.2.2$Windows_X86_64 LibreOffice_project/8a45595d069ef5570103caea1b71cc9d82b2aae4</Application>
  <AppVersion>15.0000</AppVersion>
  <Pages>2</Pages>
  <Words>706</Words>
  <Characters>4488</Characters>
  <CharactersWithSpaces>5180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2021-10-29T06:57:00Z</dcterms:created>
  <dc:creator>Jacek Jaczewski</dc:creator>
  <dc:description/>
  <dc:language>pl-PL</dc:language>
  <cp:lastModifiedBy/>
  <cp:lastPrinted>2022-03-01T15:03:54Z</cp:lastPrinted>
  <dcterms:modified xsi:type="dcterms:W3CDTF">2022-03-01T15:04:16Z</dcterms:modified>
  <cp:revision>5</cp:revision>
  <dc:subject/>
  <dc:title>Klauzula informacyjna RODO w ramach Programu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